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仿宋" w:eastAsia="仿宋"/>
          <w:b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</w:t>
      </w:r>
    </w:p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仿宋"/>
          <w:b/>
          <w:color w:val="000000"/>
          <w:sz w:val="34"/>
          <w:szCs w:val="34"/>
        </w:rPr>
      </w:pPr>
      <w:bookmarkStart w:id="0" w:name="_GoBack"/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2023年会员日活动（第一期）参会</w:t>
      </w:r>
      <w:r>
        <w:rPr>
          <w:rFonts w:ascii="Times New Roman" w:hAnsi="Times New Roman" w:eastAsia="仿宋"/>
          <w:b/>
          <w:color w:val="000000"/>
          <w:sz w:val="34"/>
          <w:szCs w:val="34"/>
        </w:rPr>
        <w:t>回执表</w:t>
      </w:r>
      <w:bookmarkEnd w:id="0"/>
    </w:p>
    <w:tbl>
      <w:tblPr>
        <w:tblStyle w:val="2"/>
        <w:tblpPr w:leftFromText="180" w:rightFromText="180" w:vertAnchor="text" w:horzAnchor="margin" w:tblpXSpec="center" w:tblpY="112"/>
        <w:tblOverlap w:val="never"/>
        <w:tblW w:w="7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>
            <w:pPr>
              <w:tabs>
                <w:tab w:val="center" w:pos="655"/>
              </w:tabs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</w:tbl>
    <w:p>
      <w:r>
        <w:rPr>
          <w:rFonts w:ascii="Times New Roman" w:hAnsi="Times New Roman" w:eastAsia="仿宋"/>
          <w:color w:val="000000"/>
          <w:sz w:val="30"/>
          <w:szCs w:val="30"/>
        </w:rPr>
        <w:t>注：请于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3</w:t>
      </w:r>
      <w:r>
        <w:rPr>
          <w:rFonts w:ascii="Times New Roman" w:hAnsi="Times New Roman" w:eastAsia="仿宋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"/>
          <w:color w:val="000000"/>
          <w:sz w:val="30"/>
          <w:szCs w:val="30"/>
        </w:rPr>
        <w:t>日前将此回执表反馈至邮箱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jkjnxh</w:t>
      </w:r>
      <w:r>
        <w:rPr>
          <w:rFonts w:ascii="Times New Roman" w:hAnsi="Times New Roman" w:eastAsia="仿宋"/>
          <w:color w:val="000000"/>
          <w:sz w:val="30"/>
          <w:szCs w:val="30"/>
        </w:rPr>
        <w:t>@126.com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5F5E"/>
    <w:rsid w:val="18E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2023-03-15T07:29:00Z</dcterms:created>
  <dc:creator>Yukiiiiii~</dc:creator>
  <cp:lastModifiedBy>Yukiiiiii~</cp:lastModifiedBy>
  <dcterms:modified xsi:type="dcterms:W3CDTF">2023-03-15T07:31:27Z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