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B8FA1" w14:textId="19D291F7" w:rsidR="0005186F" w:rsidRDefault="00A82DA9" w:rsidP="00D97B45">
      <w:pPr>
        <w:jc w:val="center"/>
        <w:rPr>
          <w:rFonts w:ascii="宋体" w:eastAsia="宋体" w:hAnsi="宋体"/>
          <w:b/>
          <w:bCs/>
          <w:sz w:val="32"/>
          <w:szCs w:val="36"/>
        </w:rPr>
      </w:pPr>
      <w:r w:rsidRPr="00A82DA9">
        <w:rPr>
          <w:rFonts w:ascii="宋体" w:eastAsia="宋体" w:hAnsi="宋体" w:hint="eastAsia"/>
          <w:b/>
          <w:bCs/>
          <w:sz w:val="32"/>
          <w:szCs w:val="36"/>
        </w:rPr>
        <w:t>关于申请公开征求《</w:t>
      </w:r>
      <w:r w:rsidR="00D97B45" w:rsidRPr="00D97B45">
        <w:rPr>
          <w:rFonts w:ascii="宋体" w:eastAsia="宋体" w:hAnsi="宋体" w:hint="eastAsia"/>
          <w:b/>
          <w:bCs/>
          <w:sz w:val="32"/>
          <w:szCs w:val="36"/>
        </w:rPr>
        <w:t>双组份中空玻璃微珠保温隔热涂料系统应用技术标准</w:t>
      </w:r>
      <w:r w:rsidRPr="00A82DA9">
        <w:rPr>
          <w:rFonts w:ascii="宋体" w:eastAsia="宋体" w:hAnsi="宋体" w:hint="eastAsia"/>
          <w:b/>
          <w:bCs/>
          <w:sz w:val="32"/>
          <w:szCs w:val="36"/>
        </w:rPr>
        <w:t>》（征求意见稿）意见的函</w:t>
      </w:r>
    </w:p>
    <w:p w14:paraId="0E175B25" w14:textId="77777777" w:rsidR="00A82DA9" w:rsidRDefault="00A82DA9" w:rsidP="00A82DA9">
      <w:pPr>
        <w:jc w:val="center"/>
        <w:rPr>
          <w:rFonts w:ascii="宋体" w:eastAsia="宋体" w:hAnsi="宋体"/>
          <w:b/>
          <w:bCs/>
          <w:sz w:val="32"/>
          <w:szCs w:val="36"/>
        </w:rPr>
      </w:pPr>
    </w:p>
    <w:p w14:paraId="249A6AC4" w14:textId="77777777" w:rsidR="00D97B45" w:rsidRDefault="00D97B45" w:rsidP="00A82DA9">
      <w:pPr>
        <w:jc w:val="center"/>
        <w:rPr>
          <w:rFonts w:ascii="宋体" w:eastAsia="宋体" w:hAnsi="宋体"/>
          <w:b/>
          <w:bCs/>
          <w:sz w:val="32"/>
          <w:szCs w:val="36"/>
        </w:rPr>
      </w:pPr>
    </w:p>
    <w:p w14:paraId="6D9D98B1" w14:textId="77777777" w:rsidR="00D97B45" w:rsidRDefault="00D97B45" w:rsidP="00A82DA9">
      <w:pPr>
        <w:jc w:val="center"/>
        <w:rPr>
          <w:rFonts w:ascii="宋体" w:eastAsia="宋体" w:hAnsi="宋体"/>
          <w:b/>
          <w:bCs/>
          <w:sz w:val="32"/>
          <w:szCs w:val="36"/>
        </w:rPr>
      </w:pPr>
    </w:p>
    <w:p w14:paraId="29D8B899" w14:textId="453279ED" w:rsidR="00A82DA9" w:rsidRPr="00A82DA9" w:rsidRDefault="00D97B45" w:rsidP="00A82DA9">
      <w:pPr>
        <w:rPr>
          <w:rFonts w:ascii="宋体" w:eastAsia="宋体" w:hAnsi="宋体"/>
          <w:sz w:val="28"/>
          <w:szCs w:val="28"/>
        </w:rPr>
      </w:pPr>
      <w:r w:rsidRPr="00D97B45">
        <w:rPr>
          <w:rFonts w:ascii="宋体" w:eastAsia="宋体" w:hAnsi="宋体" w:hint="eastAsia"/>
          <w:sz w:val="28"/>
          <w:szCs w:val="28"/>
        </w:rPr>
        <w:t>湖南省建设科技与建筑节能协会</w:t>
      </w:r>
      <w:r w:rsidR="00A82DA9" w:rsidRPr="00A82DA9">
        <w:rPr>
          <w:rFonts w:ascii="宋体" w:eastAsia="宋体" w:hAnsi="宋体" w:hint="eastAsia"/>
          <w:sz w:val="28"/>
          <w:szCs w:val="28"/>
        </w:rPr>
        <w:t>：</w:t>
      </w:r>
    </w:p>
    <w:p w14:paraId="582871F3" w14:textId="00FCC759" w:rsidR="00A82DA9" w:rsidRDefault="00A82DA9" w:rsidP="00A82DA9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82DA9">
        <w:rPr>
          <w:rFonts w:ascii="宋体" w:eastAsia="宋体" w:hAnsi="宋体" w:hint="eastAsia"/>
          <w:sz w:val="28"/>
          <w:szCs w:val="28"/>
        </w:rPr>
        <w:t>受贵</w:t>
      </w:r>
      <w:r w:rsidR="00D97B45">
        <w:rPr>
          <w:rFonts w:ascii="宋体" w:eastAsia="宋体" w:hAnsi="宋体" w:hint="eastAsia"/>
          <w:sz w:val="28"/>
          <w:szCs w:val="28"/>
        </w:rPr>
        <w:t>协会</w:t>
      </w:r>
      <w:r w:rsidRPr="00A82DA9">
        <w:rPr>
          <w:rFonts w:ascii="宋体" w:eastAsia="宋体" w:hAnsi="宋体" w:hint="eastAsia"/>
          <w:sz w:val="28"/>
          <w:szCs w:val="28"/>
        </w:rPr>
        <w:t>委托</w:t>
      </w:r>
      <w:r>
        <w:rPr>
          <w:rFonts w:ascii="宋体" w:eastAsia="宋体" w:hAnsi="宋体" w:hint="eastAsia"/>
          <w:sz w:val="28"/>
          <w:szCs w:val="28"/>
        </w:rPr>
        <w:t>，</w:t>
      </w:r>
      <w:r w:rsidR="0064646B">
        <w:rPr>
          <w:rFonts w:ascii="宋体" w:eastAsia="宋体" w:hAnsi="宋体" w:hint="eastAsia"/>
          <w:sz w:val="28"/>
          <w:szCs w:val="28"/>
        </w:rPr>
        <w:t>由</w:t>
      </w:r>
      <w:r>
        <w:rPr>
          <w:rFonts w:ascii="宋体" w:eastAsia="宋体" w:hAnsi="宋体" w:hint="eastAsia"/>
          <w:sz w:val="28"/>
          <w:szCs w:val="28"/>
        </w:rPr>
        <w:t>我</w:t>
      </w:r>
      <w:r w:rsidR="00D97B45">
        <w:rPr>
          <w:rFonts w:ascii="宋体" w:eastAsia="宋体" w:hAnsi="宋体" w:hint="eastAsia"/>
          <w:sz w:val="28"/>
          <w:szCs w:val="28"/>
        </w:rPr>
        <w:t>院</w:t>
      </w:r>
      <w:r>
        <w:rPr>
          <w:rFonts w:ascii="宋体" w:eastAsia="宋体" w:hAnsi="宋体" w:hint="eastAsia"/>
          <w:sz w:val="28"/>
          <w:szCs w:val="28"/>
        </w:rPr>
        <w:t>主编的《</w:t>
      </w:r>
      <w:r w:rsidR="00D97B45" w:rsidRPr="00D97B45">
        <w:rPr>
          <w:rFonts w:ascii="宋体" w:eastAsia="宋体" w:hAnsi="宋体" w:hint="eastAsia"/>
          <w:sz w:val="28"/>
          <w:szCs w:val="28"/>
        </w:rPr>
        <w:t>双组份中空玻璃微珠保温隔热涂料系统应用技术标准</w:t>
      </w:r>
      <w:r>
        <w:rPr>
          <w:rFonts w:ascii="宋体" w:eastAsia="宋体" w:hAnsi="宋体" w:hint="eastAsia"/>
          <w:sz w:val="28"/>
          <w:szCs w:val="28"/>
        </w:rPr>
        <w:t>》</w:t>
      </w:r>
      <w:r w:rsidRPr="00A82DA9">
        <w:rPr>
          <w:rFonts w:ascii="宋体" w:eastAsia="宋体" w:hAnsi="宋体" w:hint="eastAsia"/>
          <w:sz w:val="28"/>
          <w:szCs w:val="28"/>
        </w:rPr>
        <w:t>（征求意见稿）</w:t>
      </w:r>
      <w:r w:rsidR="0064646B">
        <w:rPr>
          <w:rFonts w:ascii="宋体" w:eastAsia="宋体" w:hAnsi="宋体" w:hint="eastAsia"/>
          <w:sz w:val="28"/>
          <w:szCs w:val="28"/>
        </w:rPr>
        <w:t>目前已形成征求意见稿，现申请在</w:t>
      </w:r>
      <w:r w:rsidR="00D97B45" w:rsidRPr="00D97B45">
        <w:rPr>
          <w:rFonts w:ascii="宋体" w:eastAsia="宋体" w:hAnsi="宋体" w:hint="eastAsia"/>
          <w:sz w:val="28"/>
          <w:szCs w:val="28"/>
        </w:rPr>
        <w:t>湖南省建设科技与建筑节能协会</w:t>
      </w:r>
      <w:r w:rsidR="0064646B">
        <w:rPr>
          <w:rFonts w:ascii="宋体" w:eastAsia="宋体" w:hAnsi="宋体" w:hint="eastAsia"/>
          <w:sz w:val="28"/>
          <w:szCs w:val="28"/>
        </w:rPr>
        <w:t>网站公开征求意见及定向征求意见。</w:t>
      </w:r>
    </w:p>
    <w:p w14:paraId="78F55215" w14:textId="097CFD9B" w:rsidR="0064646B" w:rsidRDefault="0064646B" w:rsidP="00A82DA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妥否。请批示！</w:t>
      </w:r>
    </w:p>
    <w:p w14:paraId="1B19E2DA" w14:textId="1D639C6D" w:rsidR="0064646B" w:rsidRDefault="0064646B" w:rsidP="00A82DA9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1174BA79" w14:textId="46226243" w:rsidR="0064646B" w:rsidRDefault="0064646B" w:rsidP="00A82DA9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302087EC" w14:textId="77777777" w:rsidR="0064646B" w:rsidRDefault="0064646B" w:rsidP="00A82DA9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37F02E16" w14:textId="1BD7B61B" w:rsidR="0064646B" w:rsidRDefault="0064646B" w:rsidP="00A82DA9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附件：定向征求意见专家名单</w:t>
      </w:r>
    </w:p>
    <w:p w14:paraId="26935AC7" w14:textId="77777777" w:rsidR="0064646B" w:rsidRDefault="0064646B" w:rsidP="0064646B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</w:p>
    <w:p w14:paraId="08101219" w14:textId="77777777" w:rsidR="0064646B" w:rsidRDefault="0064646B" w:rsidP="0064646B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</w:p>
    <w:p w14:paraId="5EA84F3A" w14:textId="77777777" w:rsidR="00D97B45" w:rsidRDefault="00D97B45" w:rsidP="0064646B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 w:rsidRPr="00E739E3">
        <w:rPr>
          <w:rFonts w:ascii="宋体" w:eastAsia="宋体" w:hAnsi="宋体" w:hint="eastAsia"/>
          <w:sz w:val="28"/>
          <w:szCs w:val="28"/>
        </w:rPr>
        <w:t>湖南大学设计研究院有限公司</w:t>
      </w:r>
    </w:p>
    <w:p w14:paraId="50A4DB65" w14:textId="77777777" w:rsidR="003E5A12" w:rsidRDefault="0064646B" w:rsidP="003E5A12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02</w:t>
      </w:r>
      <w:r w:rsidR="00D97B45"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年</w:t>
      </w:r>
      <w:r w:rsidR="00D97B45">
        <w:rPr>
          <w:rFonts w:ascii="宋体" w:eastAsia="宋体" w:hAnsi="宋体"/>
          <w:sz w:val="28"/>
          <w:szCs w:val="28"/>
        </w:rPr>
        <w:t>11</w:t>
      </w:r>
      <w:r>
        <w:rPr>
          <w:rFonts w:ascii="宋体" w:eastAsia="宋体" w:hAnsi="宋体" w:hint="eastAsia"/>
          <w:sz w:val="28"/>
          <w:szCs w:val="28"/>
        </w:rPr>
        <w:t>月</w:t>
      </w:r>
      <w:r w:rsidR="00D97B45">
        <w:rPr>
          <w:rFonts w:ascii="宋体" w:eastAsia="宋体" w:hAnsi="宋体"/>
          <w:sz w:val="28"/>
          <w:szCs w:val="28"/>
        </w:rPr>
        <w:t>28</w:t>
      </w:r>
      <w:r w:rsidR="003E5A12">
        <w:rPr>
          <w:rFonts w:ascii="宋体" w:eastAsia="宋体" w:hAnsi="宋体" w:hint="eastAsia"/>
          <w:sz w:val="28"/>
          <w:szCs w:val="28"/>
        </w:rPr>
        <w:t>日</w:t>
      </w:r>
    </w:p>
    <w:p w14:paraId="78190A5B" w14:textId="76AF8FDD" w:rsidR="003E5A12" w:rsidRDefault="003E5A12" w:rsidP="003E5A12">
      <w:pPr>
        <w:ind w:right="1120" w:firstLineChars="200" w:firstLine="560"/>
        <w:rPr>
          <w:rFonts w:ascii="宋体" w:eastAsia="宋体" w:hAnsi="宋体" w:hint="eastAsia"/>
          <w:sz w:val="28"/>
          <w:szCs w:val="28"/>
        </w:rPr>
        <w:sectPr w:rsidR="003E5A12" w:rsidSect="00A82DA9">
          <w:pgSz w:w="11906" w:h="16838" w:code="9"/>
          <w:pgMar w:top="1797" w:right="1440" w:bottom="1797" w:left="1440" w:header="851" w:footer="992" w:gutter="0"/>
          <w:cols w:space="425"/>
          <w:docGrid w:type="lines" w:linePitch="312"/>
        </w:sectPr>
      </w:pPr>
    </w:p>
    <w:p w14:paraId="273D593B" w14:textId="6CB042F9" w:rsidR="00D97B45" w:rsidRDefault="000A69C3" w:rsidP="003E5A12">
      <w:pPr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附件：定向征求意见专家名单</w:t>
      </w:r>
    </w:p>
    <w:p w14:paraId="08BA1DC8" w14:textId="3C51FF3C" w:rsidR="00BF4660" w:rsidRDefault="00BF4660" w:rsidP="00174E61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《</w:t>
      </w:r>
      <w:r w:rsidR="00D97B45" w:rsidRPr="00D97B45">
        <w:rPr>
          <w:rFonts w:ascii="宋体" w:eastAsia="宋体" w:hAnsi="宋体" w:hint="eastAsia"/>
          <w:sz w:val="28"/>
          <w:szCs w:val="28"/>
        </w:rPr>
        <w:t>双组份中空玻璃微珠保温隔热涂料系统应用技术标准</w:t>
      </w:r>
      <w:r>
        <w:rPr>
          <w:rFonts w:ascii="宋体" w:eastAsia="宋体" w:hAnsi="宋体" w:hint="eastAsia"/>
          <w:sz w:val="28"/>
          <w:szCs w:val="28"/>
        </w:rPr>
        <w:t>》</w:t>
      </w:r>
      <w:r w:rsidRPr="00A82DA9">
        <w:rPr>
          <w:rFonts w:ascii="宋体" w:eastAsia="宋体" w:hAnsi="宋体" w:hint="eastAsia"/>
          <w:sz w:val="28"/>
          <w:szCs w:val="28"/>
        </w:rPr>
        <w:t>（征求意见稿）</w:t>
      </w:r>
    </w:p>
    <w:p w14:paraId="5B61267E" w14:textId="390E881D" w:rsidR="00BF4660" w:rsidRDefault="00BF4660" w:rsidP="00BF4660">
      <w:pPr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定向征求意见专家名单</w:t>
      </w:r>
    </w:p>
    <w:tbl>
      <w:tblPr>
        <w:tblStyle w:val="a5"/>
        <w:tblW w:w="14066" w:type="dxa"/>
        <w:tblLook w:val="04A0" w:firstRow="1" w:lastRow="0" w:firstColumn="1" w:lastColumn="0" w:noHBand="0" w:noVBand="1"/>
      </w:tblPr>
      <w:tblGrid>
        <w:gridCol w:w="1412"/>
        <w:gridCol w:w="7088"/>
        <w:gridCol w:w="1843"/>
        <w:gridCol w:w="1701"/>
        <w:gridCol w:w="2022"/>
      </w:tblGrid>
      <w:tr w:rsidR="00BF4660" w14:paraId="6E0D3120" w14:textId="77777777" w:rsidTr="003E5A12">
        <w:trPr>
          <w:trHeight w:val="620"/>
        </w:trPr>
        <w:tc>
          <w:tcPr>
            <w:tcW w:w="1412" w:type="dxa"/>
          </w:tcPr>
          <w:p w14:paraId="2DB1463F" w14:textId="7AB227BB" w:rsidR="00BF4660" w:rsidRDefault="00BF466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7088" w:type="dxa"/>
          </w:tcPr>
          <w:p w14:paraId="04E0B189" w14:textId="1FAB2A65" w:rsidR="00BF4660" w:rsidRDefault="00BF466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单位</w:t>
            </w:r>
          </w:p>
        </w:tc>
        <w:tc>
          <w:tcPr>
            <w:tcW w:w="1843" w:type="dxa"/>
          </w:tcPr>
          <w:p w14:paraId="3B0795A8" w14:textId="0486291B" w:rsidR="00BF4660" w:rsidRDefault="00BF466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1701" w:type="dxa"/>
          </w:tcPr>
          <w:p w14:paraId="2D053369" w14:textId="087D1A45" w:rsidR="00BF4660" w:rsidRDefault="00BF466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职务/职称</w:t>
            </w:r>
          </w:p>
        </w:tc>
        <w:tc>
          <w:tcPr>
            <w:tcW w:w="2022" w:type="dxa"/>
          </w:tcPr>
          <w:p w14:paraId="3B9213C5" w14:textId="42657832" w:rsidR="00BF4660" w:rsidRDefault="00BF466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联系电话</w:t>
            </w:r>
          </w:p>
        </w:tc>
      </w:tr>
      <w:tr w:rsidR="00BF4660" w14:paraId="2A97EB47" w14:textId="77777777" w:rsidTr="003E5A12">
        <w:trPr>
          <w:trHeight w:val="77"/>
        </w:trPr>
        <w:tc>
          <w:tcPr>
            <w:tcW w:w="1412" w:type="dxa"/>
          </w:tcPr>
          <w:p w14:paraId="0B227A2F" w14:textId="35114482" w:rsidR="00BF4660" w:rsidRPr="003E5A12" w:rsidRDefault="0073388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E5A12">
              <w:rPr>
                <w:rFonts w:ascii="宋体" w:eastAsia="宋体" w:hAnsi="宋体" w:hint="eastAsia"/>
                <w:sz w:val="28"/>
                <w:szCs w:val="28"/>
              </w:rPr>
              <w:t>朱晓鸣</w:t>
            </w:r>
          </w:p>
        </w:tc>
        <w:tc>
          <w:tcPr>
            <w:tcW w:w="7088" w:type="dxa"/>
          </w:tcPr>
          <w:p w14:paraId="44B623BB" w14:textId="5D69FDC6" w:rsidR="00BF4660" w:rsidRDefault="00305775" w:rsidP="000D036D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05775">
              <w:rPr>
                <w:rFonts w:ascii="宋体" w:eastAsia="宋体" w:hAnsi="宋体" w:hint="eastAsia"/>
                <w:sz w:val="28"/>
                <w:szCs w:val="28"/>
              </w:rPr>
              <w:t>中机国际（湖南）工程咨询有限责任公司</w:t>
            </w:r>
          </w:p>
        </w:tc>
        <w:tc>
          <w:tcPr>
            <w:tcW w:w="1843" w:type="dxa"/>
          </w:tcPr>
          <w:p w14:paraId="1A85A1CA" w14:textId="739686FD" w:rsidR="00BF4660" w:rsidRDefault="000D036D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D036D">
              <w:rPr>
                <w:rFonts w:ascii="宋体" w:eastAsia="宋体" w:hAnsi="宋体" w:hint="eastAsia"/>
                <w:sz w:val="28"/>
                <w:szCs w:val="28"/>
              </w:rPr>
              <w:t>建筑</w:t>
            </w:r>
            <w:r w:rsidR="00DA3922" w:rsidRPr="00923A5A">
              <w:rPr>
                <w:rFonts w:ascii="宋体" w:eastAsia="宋体" w:hAnsi="宋体" w:hint="eastAsia"/>
                <w:sz w:val="28"/>
                <w:szCs w:val="28"/>
              </w:rPr>
              <w:t>工程</w:t>
            </w:r>
          </w:p>
        </w:tc>
        <w:tc>
          <w:tcPr>
            <w:tcW w:w="1701" w:type="dxa"/>
          </w:tcPr>
          <w:p w14:paraId="139C8898" w14:textId="3DB24EF6" w:rsidR="00BF4660" w:rsidRDefault="0020214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2022" w:type="dxa"/>
          </w:tcPr>
          <w:p w14:paraId="7730EA42" w14:textId="411FEDE2" w:rsidR="00BF4660" w:rsidRDefault="00DA3922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23A5A">
              <w:rPr>
                <w:rFonts w:ascii="宋体" w:eastAsia="宋体" w:hAnsi="宋体" w:hint="eastAsia"/>
                <w:sz w:val="28"/>
                <w:szCs w:val="28"/>
              </w:rPr>
              <w:t>13807314027</w:t>
            </w:r>
          </w:p>
        </w:tc>
      </w:tr>
      <w:tr w:rsidR="00BF4660" w14:paraId="777D3038" w14:textId="77777777" w:rsidTr="003E5A12">
        <w:trPr>
          <w:trHeight w:val="77"/>
        </w:trPr>
        <w:tc>
          <w:tcPr>
            <w:tcW w:w="1412" w:type="dxa"/>
          </w:tcPr>
          <w:p w14:paraId="2129BBAA" w14:textId="727DF402" w:rsidR="00BF4660" w:rsidRPr="003E5A12" w:rsidRDefault="0073388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E5A12">
              <w:rPr>
                <w:rFonts w:ascii="宋体" w:eastAsia="宋体" w:hAnsi="宋体" w:hint="eastAsia"/>
                <w:sz w:val="28"/>
                <w:szCs w:val="28"/>
              </w:rPr>
              <w:t>江山红</w:t>
            </w:r>
          </w:p>
        </w:tc>
        <w:tc>
          <w:tcPr>
            <w:tcW w:w="7088" w:type="dxa"/>
          </w:tcPr>
          <w:p w14:paraId="59113D6D" w14:textId="09F9C008" w:rsidR="00BF4660" w:rsidRDefault="00DA3922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DA3922">
              <w:rPr>
                <w:rFonts w:ascii="宋体" w:eastAsia="宋体" w:hAnsi="宋体" w:hint="eastAsia"/>
                <w:sz w:val="28"/>
                <w:szCs w:val="28"/>
              </w:rPr>
              <w:t>中国轻工业长沙工程有限公司</w:t>
            </w:r>
          </w:p>
        </w:tc>
        <w:tc>
          <w:tcPr>
            <w:tcW w:w="1843" w:type="dxa"/>
          </w:tcPr>
          <w:p w14:paraId="056E622E" w14:textId="6F0FC96E" w:rsidR="00BF4660" w:rsidRDefault="00DA3922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DA3922">
              <w:rPr>
                <w:rFonts w:ascii="宋体" w:eastAsia="宋体" w:hAnsi="宋体" w:hint="eastAsia"/>
                <w:sz w:val="28"/>
                <w:szCs w:val="28"/>
              </w:rPr>
              <w:t>结构</w:t>
            </w:r>
          </w:p>
        </w:tc>
        <w:tc>
          <w:tcPr>
            <w:tcW w:w="1701" w:type="dxa"/>
          </w:tcPr>
          <w:p w14:paraId="76B9418B" w14:textId="2602C37C" w:rsidR="00BF4660" w:rsidRDefault="0020214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2022" w:type="dxa"/>
          </w:tcPr>
          <w:p w14:paraId="3C147299" w14:textId="410644F7" w:rsidR="00DA3922" w:rsidRPr="00DA3922" w:rsidRDefault="00DA3922" w:rsidP="003E5A1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DA3922">
              <w:rPr>
                <w:rFonts w:ascii="宋体" w:eastAsia="宋体" w:hAnsi="宋体"/>
                <w:sz w:val="28"/>
                <w:szCs w:val="28"/>
              </w:rPr>
              <w:t>13873131951</w:t>
            </w:r>
          </w:p>
        </w:tc>
      </w:tr>
      <w:tr w:rsidR="00BF4660" w14:paraId="28464810" w14:textId="77777777" w:rsidTr="003E5A12">
        <w:trPr>
          <w:trHeight w:val="620"/>
        </w:trPr>
        <w:tc>
          <w:tcPr>
            <w:tcW w:w="1412" w:type="dxa"/>
          </w:tcPr>
          <w:p w14:paraId="18AFCFFA" w14:textId="6506E730" w:rsidR="00BF4660" w:rsidRPr="003E5A12" w:rsidRDefault="0073388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E5A12">
              <w:rPr>
                <w:rFonts w:ascii="宋体" w:eastAsia="宋体" w:hAnsi="宋体" w:hint="eastAsia"/>
                <w:sz w:val="28"/>
                <w:szCs w:val="28"/>
              </w:rPr>
              <w:t>邓德华</w:t>
            </w:r>
          </w:p>
        </w:tc>
        <w:tc>
          <w:tcPr>
            <w:tcW w:w="7088" w:type="dxa"/>
          </w:tcPr>
          <w:p w14:paraId="2BCA7892" w14:textId="377DBEC9" w:rsidR="00BF4660" w:rsidRDefault="00DA3922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DA3922">
              <w:rPr>
                <w:rFonts w:ascii="宋体" w:eastAsia="宋体" w:hAnsi="宋体" w:hint="eastAsia"/>
                <w:sz w:val="28"/>
                <w:szCs w:val="28"/>
              </w:rPr>
              <w:t>中南大学</w:t>
            </w:r>
          </w:p>
        </w:tc>
        <w:tc>
          <w:tcPr>
            <w:tcW w:w="1843" w:type="dxa"/>
          </w:tcPr>
          <w:p w14:paraId="11804F36" w14:textId="6E0CE96D" w:rsidR="00BF4660" w:rsidRDefault="00DA3922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材料</w:t>
            </w:r>
          </w:p>
        </w:tc>
        <w:tc>
          <w:tcPr>
            <w:tcW w:w="1701" w:type="dxa"/>
          </w:tcPr>
          <w:p w14:paraId="026B79C0" w14:textId="0063F496" w:rsidR="00BF4660" w:rsidRDefault="00DA3922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教授</w:t>
            </w:r>
          </w:p>
        </w:tc>
        <w:tc>
          <w:tcPr>
            <w:tcW w:w="2022" w:type="dxa"/>
          </w:tcPr>
          <w:p w14:paraId="702A77E4" w14:textId="354A5725" w:rsidR="00BF4660" w:rsidRDefault="00DA3922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DA3922">
              <w:rPr>
                <w:rFonts w:ascii="宋体" w:eastAsia="宋体" w:hAnsi="宋体"/>
                <w:sz w:val="28"/>
                <w:szCs w:val="28"/>
              </w:rPr>
              <w:t>13974853038</w:t>
            </w:r>
          </w:p>
        </w:tc>
      </w:tr>
      <w:tr w:rsidR="00BF4660" w14:paraId="203DE790" w14:textId="77777777" w:rsidTr="003E5A12">
        <w:trPr>
          <w:trHeight w:val="77"/>
        </w:trPr>
        <w:tc>
          <w:tcPr>
            <w:tcW w:w="1412" w:type="dxa"/>
          </w:tcPr>
          <w:p w14:paraId="2B475D50" w14:textId="54DFFD05" w:rsidR="00BF4660" w:rsidRPr="003E5A12" w:rsidRDefault="0073388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E5A12">
              <w:rPr>
                <w:rFonts w:ascii="宋体" w:eastAsia="宋体" w:hAnsi="宋体" w:hint="eastAsia"/>
                <w:sz w:val="28"/>
                <w:szCs w:val="28"/>
              </w:rPr>
              <w:t>彭琳娜</w:t>
            </w:r>
          </w:p>
        </w:tc>
        <w:tc>
          <w:tcPr>
            <w:tcW w:w="7088" w:type="dxa"/>
          </w:tcPr>
          <w:p w14:paraId="6BD3952F" w14:textId="56CA8084" w:rsidR="00BF4660" w:rsidRDefault="000D036D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D036D">
              <w:rPr>
                <w:rFonts w:ascii="宋体" w:eastAsia="宋体" w:hAnsi="宋体" w:hint="eastAsia"/>
                <w:sz w:val="28"/>
                <w:szCs w:val="28"/>
              </w:rPr>
              <w:t>湖南建设投资集团有限责任公司</w:t>
            </w:r>
          </w:p>
        </w:tc>
        <w:tc>
          <w:tcPr>
            <w:tcW w:w="1843" w:type="dxa"/>
          </w:tcPr>
          <w:p w14:paraId="2F0F2516" w14:textId="7068F0F4" w:rsidR="00BF4660" w:rsidRDefault="000D036D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D036D">
              <w:rPr>
                <w:rFonts w:ascii="宋体" w:eastAsia="宋体" w:hAnsi="宋体" w:hint="eastAsia"/>
                <w:sz w:val="28"/>
                <w:szCs w:val="28"/>
              </w:rPr>
              <w:t>建筑工程</w:t>
            </w:r>
          </w:p>
        </w:tc>
        <w:tc>
          <w:tcPr>
            <w:tcW w:w="1701" w:type="dxa"/>
          </w:tcPr>
          <w:p w14:paraId="730E7DF4" w14:textId="403FE443" w:rsidR="00BF4660" w:rsidRDefault="0020214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2022" w:type="dxa"/>
          </w:tcPr>
          <w:p w14:paraId="0E02E5FE" w14:textId="16E66469" w:rsidR="00BF4660" w:rsidRDefault="00202140" w:rsidP="00BF466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02140">
              <w:rPr>
                <w:rFonts w:ascii="宋体" w:eastAsia="宋体" w:hAnsi="宋体"/>
                <w:sz w:val="28"/>
                <w:szCs w:val="28"/>
              </w:rPr>
              <w:t>13874991918</w:t>
            </w:r>
          </w:p>
        </w:tc>
      </w:tr>
      <w:tr w:rsidR="003E5A12" w14:paraId="62A34A97" w14:textId="77777777" w:rsidTr="003E5A12">
        <w:trPr>
          <w:trHeight w:val="144"/>
        </w:trPr>
        <w:tc>
          <w:tcPr>
            <w:tcW w:w="1412" w:type="dxa"/>
          </w:tcPr>
          <w:p w14:paraId="5B03ADCE" w14:textId="38F53BB8" w:rsidR="003E5A12" w:rsidRPr="003E5A12" w:rsidRDefault="003E5A12" w:rsidP="003E5A1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3E5A12">
              <w:rPr>
                <w:rFonts w:ascii="宋体" w:eastAsia="宋体" w:hAnsi="宋体" w:hint="eastAsia"/>
                <w:sz w:val="28"/>
                <w:szCs w:val="28"/>
              </w:rPr>
              <w:t>晏益力</w:t>
            </w:r>
          </w:p>
        </w:tc>
        <w:tc>
          <w:tcPr>
            <w:tcW w:w="7088" w:type="dxa"/>
          </w:tcPr>
          <w:p w14:paraId="372FA276" w14:textId="3300D670" w:rsidR="003E5A12" w:rsidRPr="000D036D" w:rsidRDefault="003E5A12" w:rsidP="003E5A1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923A5A">
              <w:rPr>
                <w:rFonts w:ascii="宋体" w:eastAsia="宋体" w:hAnsi="宋体" w:hint="eastAsia"/>
                <w:sz w:val="28"/>
                <w:szCs w:val="28"/>
              </w:rPr>
              <w:t>湘潭市规划建筑设计院有限责任公司</w:t>
            </w:r>
          </w:p>
        </w:tc>
        <w:tc>
          <w:tcPr>
            <w:tcW w:w="1843" w:type="dxa"/>
          </w:tcPr>
          <w:p w14:paraId="39784E8D" w14:textId="422F634D" w:rsidR="003E5A12" w:rsidRPr="000D036D" w:rsidRDefault="003E5A12" w:rsidP="003E5A1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建筑规划</w:t>
            </w:r>
          </w:p>
        </w:tc>
        <w:tc>
          <w:tcPr>
            <w:tcW w:w="1701" w:type="dxa"/>
          </w:tcPr>
          <w:p w14:paraId="576A4E37" w14:textId="2F0147EE" w:rsidR="003E5A12" w:rsidRDefault="003E5A12" w:rsidP="003E5A12">
            <w:pPr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2022" w:type="dxa"/>
          </w:tcPr>
          <w:p w14:paraId="24476967" w14:textId="5F314FD3" w:rsidR="003E5A12" w:rsidRPr="00202140" w:rsidRDefault="003E5A12" w:rsidP="003E5A1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DA3922">
              <w:rPr>
                <w:rFonts w:ascii="宋体" w:eastAsia="宋体" w:hAnsi="宋体"/>
                <w:sz w:val="28"/>
                <w:szCs w:val="28"/>
              </w:rPr>
              <w:t>18907329608</w:t>
            </w:r>
          </w:p>
        </w:tc>
      </w:tr>
      <w:tr w:rsidR="003E5A12" w14:paraId="5EEF3A22" w14:textId="77777777" w:rsidTr="003E5A12">
        <w:trPr>
          <w:trHeight w:val="144"/>
        </w:trPr>
        <w:tc>
          <w:tcPr>
            <w:tcW w:w="1412" w:type="dxa"/>
          </w:tcPr>
          <w:p w14:paraId="01E95230" w14:textId="5BE1BA63" w:rsidR="003E5A12" w:rsidRPr="003E5A12" w:rsidRDefault="003E5A12" w:rsidP="003E5A1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E5A12">
              <w:rPr>
                <w:rFonts w:ascii="宋体" w:eastAsia="宋体" w:hAnsi="宋体" w:hint="eastAsia"/>
                <w:sz w:val="28"/>
                <w:szCs w:val="28"/>
              </w:rPr>
              <w:t>郭</w:t>
            </w:r>
            <w:r w:rsidR="00973D97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973D97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3E5A12">
              <w:rPr>
                <w:rFonts w:ascii="宋体" w:eastAsia="宋体" w:hAnsi="宋体" w:hint="eastAsia"/>
                <w:sz w:val="28"/>
                <w:szCs w:val="28"/>
              </w:rPr>
              <w:t>翔</w:t>
            </w:r>
          </w:p>
        </w:tc>
        <w:tc>
          <w:tcPr>
            <w:tcW w:w="7088" w:type="dxa"/>
          </w:tcPr>
          <w:p w14:paraId="6F02AADD" w14:textId="4CC5423F" w:rsidR="003E5A12" w:rsidRDefault="003E5A12" w:rsidP="003E5A1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5797D">
              <w:rPr>
                <w:rFonts w:ascii="宋体" w:eastAsia="宋体" w:hAnsi="宋体" w:hint="eastAsia"/>
                <w:sz w:val="28"/>
                <w:szCs w:val="28"/>
              </w:rPr>
              <w:t>湖南省建设工程质量安全监督管理总站</w:t>
            </w:r>
          </w:p>
        </w:tc>
        <w:tc>
          <w:tcPr>
            <w:tcW w:w="1843" w:type="dxa"/>
          </w:tcPr>
          <w:p w14:paraId="5461DFAA" w14:textId="56E4BE00" w:rsidR="003E5A12" w:rsidRDefault="003E5A12" w:rsidP="003E5A1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土木工程</w:t>
            </w:r>
          </w:p>
        </w:tc>
        <w:tc>
          <w:tcPr>
            <w:tcW w:w="1701" w:type="dxa"/>
          </w:tcPr>
          <w:p w14:paraId="49CE6595" w14:textId="01D02DBE" w:rsidR="003E5A12" w:rsidRDefault="003E5A12" w:rsidP="003E5A1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高工</w:t>
            </w:r>
          </w:p>
        </w:tc>
        <w:tc>
          <w:tcPr>
            <w:tcW w:w="2022" w:type="dxa"/>
          </w:tcPr>
          <w:p w14:paraId="0E1BE364" w14:textId="236D8A89" w:rsidR="003E5A12" w:rsidRDefault="003E5A12" w:rsidP="003E5A1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5797D">
              <w:rPr>
                <w:rFonts w:ascii="宋体" w:eastAsia="宋体" w:hAnsi="宋体"/>
                <w:sz w:val="28"/>
                <w:szCs w:val="28"/>
              </w:rPr>
              <w:t>13873136058</w:t>
            </w:r>
          </w:p>
        </w:tc>
      </w:tr>
      <w:tr w:rsidR="003E5A12" w14:paraId="1DD433A1" w14:textId="77777777" w:rsidTr="003E5A12">
        <w:trPr>
          <w:trHeight w:val="77"/>
        </w:trPr>
        <w:tc>
          <w:tcPr>
            <w:tcW w:w="1412" w:type="dxa"/>
          </w:tcPr>
          <w:p w14:paraId="0DE77FE2" w14:textId="704DB53C" w:rsidR="003E5A12" w:rsidRPr="003E5A12" w:rsidRDefault="003E5A12" w:rsidP="003E5A1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E5A12">
              <w:rPr>
                <w:rFonts w:ascii="宋体" w:eastAsia="宋体" w:hAnsi="宋体" w:hint="eastAsia"/>
                <w:sz w:val="28"/>
                <w:szCs w:val="28"/>
              </w:rPr>
              <w:t>范宪文</w:t>
            </w:r>
          </w:p>
        </w:tc>
        <w:tc>
          <w:tcPr>
            <w:tcW w:w="7088" w:type="dxa"/>
          </w:tcPr>
          <w:p w14:paraId="0521B1B2" w14:textId="3981245E" w:rsidR="003E5A12" w:rsidRDefault="003E5A12" w:rsidP="003E5A1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D036D">
              <w:rPr>
                <w:rFonts w:ascii="宋体" w:eastAsia="宋体" w:hAnsi="宋体" w:hint="eastAsia"/>
                <w:sz w:val="28"/>
                <w:szCs w:val="28"/>
              </w:rPr>
              <w:t>湖南省建设工程质量检测中心责任有限公司</w:t>
            </w:r>
          </w:p>
        </w:tc>
        <w:tc>
          <w:tcPr>
            <w:tcW w:w="1843" w:type="dxa"/>
          </w:tcPr>
          <w:p w14:paraId="78AAB86A" w14:textId="5D8EC96A" w:rsidR="003E5A12" w:rsidRDefault="003E5A12" w:rsidP="003E5A1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D036D">
              <w:rPr>
                <w:rFonts w:ascii="宋体" w:eastAsia="宋体" w:hAnsi="宋体" w:hint="eastAsia"/>
                <w:sz w:val="28"/>
                <w:szCs w:val="28"/>
              </w:rPr>
              <w:t>建筑材料</w:t>
            </w:r>
          </w:p>
        </w:tc>
        <w:tc>
          <w:tcPr>
            <w:tcW w:w="1701" w:type="dxa"/>
          </w:tcPr>
          <w:p w14:paraId="4871AC49" w14:textId="45A1B9E3" w:rsidR="003E5A12" w:rsidRDefault="003E5A12" w:rsidP="003E5A1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主任</w:t>
            </w:r>
          </w:p>
        </w:tc>
        <w:tc>
          <w:tcPr>
            <w:tcW w:w="2022" w:type="dxa"/>
          </w:tcPr>
          <w:p w14:paraId="4BEB52CC" w14:textId="39F22E80" w:rsidR="003E5A12" w:rsidRDefault="003E5A12" w:rsidP="003E5A1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55797D">
              <w:rPr>
                <w:rFonts w:ascii="宋体" w:eastAsia="宋体" w:hAnsi="宋体"/>
                <w:sz w:val="28"/>
                <w:szCs w:val="28"/>
              </w:rPr>
              <w:t>13507440744</w:t>
            </w:r>
          </w:p>
        </w:tc>
      </w:tr>
    </w:tbl>
    <w:p w14:paraId="03E9DFA1" w14:textId="3047B056" w:rsidR="00BF4660" w:rsidRDefault="00BF4660" w:rsidP="00174E61">
      <w:pPr>
        <w:rPr>
          <w:rFonts w:ascii="宋体" w:eastAsia="宋体" w:hAnsi="宋体"/>
          <w:sz w:val="28"/>
          <w:szCs w:val="28"/>
        </w:rPr>
      </w:pPr>
    </w:p>
    <w:sectPr w:rsidR="00BF4660" w:rsidSect="003E5A12">
      <w:pgSz w:w="16838" w:h="11906" w:orient="landscape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9D120" w14:textId="77777777" w:rsidR="009B5F99" w:rsidRDefault="009B5F99" w:rsidP="00D97B45">
      <w:r>
        <w:separator/>
      </w:r>
    </w:p>
  </w:endnote>
  <w:endnote w:type="continuationSeparator" w:id="0">
    <w:p w14:paraId="0D7EF656" w14:textId="77777777" w:rsidR="009B5F99" w:rsidRDefault="009B5F99" w:rsidP="00D9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1E10A" w14:textId="77777777" w:rsidR="009B5F99" w:rsidRDefault="009B5F99" w:rsidP="00D97B45">
      <w:r>
        <w:separator/>
      </w:r>
    </w:p>
  </w:footnote>
  <w:footnote w:type="continuationSeparator" w:id="0">
    <w:p w14:paraId="6679B370" w14:textId="77777777" w:rsidR="009B5F99" w:rsidRDefault="009B5F99" w:rsidP="00D97B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DA9"/>
    <w:rsid w:val="0005186F"/>
    <w:rsid w:val="000A69C3"/>
    <w:rsid w:val="000D036D"/>
    <w:rsid w:val="00174E61"/>
    <w:rsid w:val="00202140"/>
    <w:rsid w:val="00305775"/>
    <w:rsid w:val="003E5A12"/>
    <w:rsid w:val="0055797D"/>
    <w:rsid w:val="005F0CC5"/>
    <w:rsid w:val="0064646B"/>
    <w:rsid w:val="00733880"/>
    <w:rsid w:val="00733C2A"/>
    <w:rsid w:val="00973D97"/>
    <w:rsid w:val="009B5F99"/>
    <w:rsid w:val="00A82DA9"/>
    <w:rsid w:val="00B97BA5"/>
    <w:rsid w:val="00BF4660"/>
    <w:rsid w:val="00CA0647"/>
    <w:rsid w:val="00CE36C0"/>
    <w:rsid w:val="00D56083"/>
    <w:rsid w:val="00D97B45"/>
    <w:rsid w:val="00DA3922"/>
    <w:rsid w:val="00E147B3"/>
    <w:rsid w:val="00E865A6"/>
    <w:rsid w:val="00F210FF"/>
    <w:rsid w:val="00F2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48ECD9"/>
  <w15:chartTrackingRefBased/>
  <w15:docId w15:val="{01BBBAE9-2962-4421-B59C-7B978493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A69C3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0A69C3"/>
  </w:style>
  <w:style w:type="table" w:styleId="a5">
    <w:name w:val="Table Grid"/>
    <w:basedOn w:val="a1"/>
    <w:uiPriority w:val="39"/>
    <w:rsid w:val="00BF4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97B4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97B45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97B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97B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4379F-DCE7-40C1-B31C-6D3887F98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虹旭</dc:creator>
  <cp:keywords/>
  <dc:description/>
  <cp:lastModifiedBy>虹旭 朱</cp:lastModifiedBy>
  <cp:revision>10</cp:revision>
  <dcterms:created xsi:type="dcterms:W3CDTF">2023-11-28T02:11:00Z</dcterms:created>
  <dcterms:modified xsi:type="dcterms:W3CDTF">2023-12-01T01:39:00Z</dcterms:modified>
</cp:coreProperties>
</file>